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Паспорт инициативы</w:t>
      </w:r>
    </w:p>
    <w:p>
      <w:r>
        <w:rPr>
          <w:i/>
        </w:rPr>
        <w:t>Шаблон Distributed Hub. Отмечайте статус сведений: подтверждено документом / со слов инициатора / требует проверки / оценка.</w:t>
      </w:r>
    </w:p>
    <w:p>
      <w:pPr>
        <w:pStyle w:val="Heading2"/>
      </w:pPr>
      <w:r>
        <w:t>1. Территория и инициатор</w:t>
      </w:r>
    </w:p>
    <w:p>
      <w:r>
        <w:rPr>
          <w:color w:val="606060"/>
          <w:sz w:val="20"/>
        </w:rPr>
        <w:t>Уровень территории, название, кто выступает инициатором.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2. Проблема</w:t>
      </w:r>
    </w:p>
    <w:p>
      <w:r>
        <w:rPr>
          <w:color w:val="606060"/>
          <w:sz w:val="20"/>
        </w:rPr>
        <w:t>Что не так сейчас, у кого, как давно.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3. Кого касается</w:t>
      </w:r>
    </w:p>
    <w:p>
      <w:r>
        <w:rPr>
          <w:color w:val="606060"/>
          <w:sz w:val="20"/>
        </w:rPr>
        <w:t>Группы жителей, организации, предприятия; примерная численность.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4. Что будет без изменений</w:t>
      </w:r>
    </w:p>
    <w:p>
      <w:r>
        <w:rPr>
          <w:color w:val="606060"/>
          <w:sz w:val="20"/>
        </w:rPr>
        <w:t>Последствия, если ничего не делать.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5. Цель и показатели</w:t>
      </w:r>
    </w:p>
    <w:p>
      <w:r>
        <w:rPr>
          <w:color w:val="606060"/>
          <w:sz w:val="20"/>
        </w:rPr>
        <w:t>Что должно измениться и как это измерить.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6. Решение и альтернативы</w:t>
      </w:r>
    </w:p>
    <w:p>
      <w:r>
        <w:rPr>
          <w:color w:val="606060"/>
          <w:sz w:val="20"/>
        </w:rPr>
        <w:t>Предлагаемый способ и хотя бы одна альтернатива.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7. Площадка, объекты, сети</w:t>
      </w:r>
    </w:p>
    <w:p>
      <w:r>
        <w:rPr>
          <w:color w:val="606060"/>
          <w:sz w:val="20"/>
        </w:rPr>
        <w:t>Участки, здания, дороги, энергия, вода, связь.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8. Ресурсы и ориентировочные затраты</w:t>
      </w:r>
    </w:p>
    <w:p>
      <w:r>
        <w:rPr>
          <w:color w:val="606060"/>
          <w:sz w:val="20"/>
        </w:rPr>
        <w:t>Что есть, чего не хватает; оценки с датой и единицами.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9. Документы и разрешения</w:t>
      </w:r>
    </w:p>
    <w:p>
      <w:r>
        <w:rPr>
          <w:color w:val="606060"/>
          <w:sz w:val="20"/>
        </w:rPr>
        <w:t>Что уже есть и что потребуется.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10. Участники и заявленный интерес</w:t>
      </w:r>
    </w:p>
    <w:p>
      <w:r>
        <w:rPr>
          <w:color w:val="606060"/>
          <w:sz w:val="20"/>
        </w:rPr>
        <w:t>Кто участвует; интерес — не обязательство.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11. Риски</w:t>
      </w:r>
    </w:p>
    <w:p>
      <w:r>
        <w:rPr>
          <w:color w:val="606060"/>
          <w:sz w:val="20"/>
        </w:rPr>
        <w:t>Что может помешать и как это обнаружить заранее.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12. Что не проверено</w:t>
      </w:r>
    </w:p>
    <w:p>
      <w:r>
        <w:rPr>
          <w:color w:val="606060"/>
          <w:sz w:val="20"/>
        </w:rPr>
        <w:t>Главные неизвестные и как их узнать.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13. Следующий шаг и ответственный</w:t>
      </w:r>
    </w:p>
    <w:p>
      <w:r>
        <w:rPr>
          <w:color w:val="606060"/>
          <w:sz w:val="20"/>
        </w:rPr>
        <w:t>Одно конкретное действие, срок, роль ответственного.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Distributed Hub · https://distributedhub.0118001.xyz/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инициативы</dc:title>
  <dc:subject/>
  <dc:creator>Distributed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